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E2B" w:rsidRPr="00285E2B" w:rsidRDefault="00285E2B" w:rsidP="00285E2B">
      <w:pPr>
        <w:jc w:val="center"/>
        <w:rPr>
          <w:b/>
          <w:sz w:val="28"/>
          <w:szCs w:val="28"/>
        </w:rPr>
      </w:pPr>
      <w:r w:rsidRPr="00285E2B">
        <w:rPr>
          <w:b/>
          <w:sz w:val="28"/>
          <w:szCs w:val="28"/>
        </w:rPr>
        <w:t>屏東縣</w:t>
      </w:r>
      <w:r w:rsidRPr="00285E2B">
        <w:rPr>
          <w:rFonts w:hint="eastAsia"/>
          <w:b/>
          <w:sz w:val="28"/>
          <w:szCs w:val="28"/>
        </w:rPr>
        <w:t>仁和</w:t>
      </w:r>
      <w:r w:rsidRPr="00285E2B">
        <w:rPr>
          <w:b/>
          <w:sz w:val="28"/>
          <w:szCs w:val="28"/>
        </w:rPr>
        <w:t>國小校園無線網路管理注意事項</w:t>
      </w:r>
    </w:p>
    <w:p w:rsidR="00285E2B" w:rsidRPr="00285E2B" w:rsidRDefault="00285E2B">
      <w:pPr>
        <w:rPr>
          <w:sz w:val="20"/>
          <w:szCs w:val="20"/>
        </w:rPr>
      </w:pPr>
      <w:r>
        <w:rPr>
          <w:rFonts w:hint="eastAsia"/>
          <w:sz w:val="20"/>
          <w:szCs w:val="20"/>
        </w:rPr>
        <w:t xml:space="preserve">                                                       </w:t>
      </w:r>
      <w:r w:rsidRPr="00285E2B">
        <w:rPr>
          <w:color w:val="FF0000"/>
          <w:sz w:val="20"/>
          <w:szCs w:val="20"/>
        </w:rPr>
        <w:t>113</w:t>
      </w:r>
      <w:r w:rsidRPr="00285E2B">
        <w:rPr>
          <w:color w:val="FF0000"/>
          <w:sz w:val="20"/>
          <w:szCs w:val="20"/>
        </w:rPr>
        <w:t>年</w:t>
      </w:r>
      <w:r w:rsidR="004E1D90">
        <w:rPr>
          <w:rFonts w:hint="eastAsia"/>
          <w:color w:val="FF0000"/>
          <w:sz w:val="20"/>
          <w:szCs w:val="20"/>
        </w:rPr>
        <w:t>9</w:t>
      </w:r>
      <w:r w:rsidRPr="00285E2B">
        <w:rPr>
          <w:color w:val="FF0000"/>
          <w:sz w:val="20"/>
          <w:szCs w:val="20"/>
        </w:rPr>
        <w:t>月</w:t>
      </w:r>
      <w:r w:rsidRPr="00285E2B">
        <w:rPr>
          <w:color w:val="FF0000"/>
          <w:sz w:val="20"/>
          <w:szCs w:val="20"/>
        </w:rPr>
        <w:t>4</w:t>
      </w:r>
      <w:r w:rsidRPr="00285E2B">
        <w:rPr>
          <w:color w:val="FF0000"/>
          <w:sz w:val="20"/>
          <w:szCs w:val="20"/>
        </w:rPr>
        <w:t>日</w:t>
      </w:r>
      <w:r w:rsidRPr="00285E2B">
        <w:rPr>
          <w:rFonts w:hint="eastAsia"/>
          <w:color w:val="FF0000"/>
          <w:sz w:val="20"/>
          <w:szCs w:val="20"/>
        </w:rPr>
        <w:t>校務</w:t>
      </w:r>
      <w:r w:rsidRPr="00285E2B">
        <w:rPr>
          <w:color w:val="FF0000"/>
          <w:sz w:val="20"/>
          <w:szCs w:val="20"/>
        </w:rPr>
        <w:t>會議通過</w:t>
      </w:r>
      <w:r w:rsidRPr="00285E2B">
        <w:rPr>
          <w:sz w:val="20"/>
          <w:szCs w:val="20"/>
        </w:rPr>
        <w:t xml:space="preserve"> </w:t>
      </w:r>
    </w:p>
    <w:p w:rsidR="00285E2B" w:rsidRDefault="00285E2B" w:rsidP="00285E2B">
      <w:pPr>
        <w:spacing w:line="312" w:lineRule="auto"/>
        <w:ind w:left="425" w:hangingChars="177" w:hanging="425"/>
      </w:pPr>
      <w:r>
        <w:t>壹、依據「</w:t>
      </w:r>
      <w:proofErr w:type="gramStart"/>
      <w:r>
        <w:t>屏府教學</w:t>
      </w:r>
      <w:proofErr w:type="gramEnd"/>
      <w:r>
        <w:t>字第</w:t>
      </w:r>
      <w:r>
        <w:t>11262484300</w:t>
      </w:r>
      <w:r>
        <w:t>號函屏東縣校園無線網路管理原則」，</w:t>
      </w:r>
      <w:r>
        <w:t xml:space="preserve"> </w:t>
      </w:r>
      <w:r>
        <w:t>為維護本校良好安全的無線網路環境及校園網路安全，特訂</w:t>
      </w:r>
      <w:bookmarkStart w:id="0" w:name="_GoBack"/>
      <w:bookmarkEnd w:id="0"/>
      <w:r>
        <w:t>定「</w:t>
      </w:r>
      <w:r>
        <w:rPr>
          <w:rFonts w:hint="eastAsia"/>
        </w:rPr>
        <w:t>仁和</w:t>
      </w:r>
      <w:r>
        <w:t>國小</w:t>
      </w:r>
      <w:r>
        <w:t xml:space="preserve"> </w:t>
      </w:r>
      <w:r>
        <w:t>校園無線網路注意事項」（以下簡稱本注意事項）。</w:t>
      </w:r>
      <w:r>
        <w:t xml:space="preserve"> </w:t>
      </w:r>
    </w:p>
    <w:p w:rsidR="00285E2B" w:rsidRDefault="00285E2B" w:rsidP="00285E2B">
      <w:pPr>
        <w:spacing w:line="312" w:lineRule="auto"/>
      </w:pPr>
      <w:r>
        <w:t>貳、</w:t>
      </w:r>
      <w:r>
        <w:t xml:space="preserve"> </w:t>
      </w:r>
      <w:r>
        <w:t>本校無線網路主要使用對象如下</w:t>
      </w:r>
      <w:r>
        <w:t xml:space="preserve"> </w:t>
      </w:r>
    </w:p>
    <w:p w:rsidR="00285E2B" w:rsidRDefault="00285E2B" w:rsidP="00285E2B">
      <w:pPr>
        <w:spacing w:line="312" w:lineRule="auto"/>
      </w:pPr>
      <w:r>
        <w:rPr>
          <w:rFonts w:hint="eastAsia"/>
        </w:rPr>
        <w:t xml:space="preserve">     </w:t>
      </w:r>
      <w:r>
        <w:t>一、</w:t>
      </w:r>
      <w:r>
        <w:t xml:space="preserve"> </w:t>
      </w:r>
      <w:r>
        <w:t>本校教職員</w:t>
      </w:r>
      <w:r>
        <w:rPr>
          <w:rFonts w:hint="eastAsia"/>
        </w:rPr>
        <w:t>生</w:t>
      </w:r>
      <w:r>
        <w:t>。</w:t>
      </w:r>
    </w:p>
    <w:p w:rsidR="00285E2B" w:rsidRDefault="00285E2B" w:rsidP="00285E2B">
      <w:pPr>
        <w:spacing w:line="312" w:lineRule="auto"/>
      </w:pPr>
      <w:r>
        <w:t xml:space="preserve"> </w:t>
      </w:r>
      <w:r>
        <w:rPr>
          <w:rFonts w:hint="eastAsia"/>
        </w:rPr>
        <w:t xml:space="preserve">    </w:t>
      </w:r>
      <w:r>
        <w:t>二、</w:t>
      </w:r>
      <w:r>
        <w:t xml:space="preserve"> </w:t>
      </w:r>
      <w:r>
        <w:t>已加入教育部校際無線網路漫遊計畫之學校成員。</w:t>
      </w:r>
      <w:r>
        <w:t xml:space="preserve"> </w:t>
      </w:r>
    </w:p>
    <w:p w:rsidR="00285E2B" w:rsidRDefault="00285E2B" w:rsidP="00285E2B">
      <w:pPr>
        <w:spacing w:line="312" w:lineRule="auto"/>
        <w:ind w:left="566" w:hangingChars="236" w:hanging="566"/>
      </w:pPr>
      <w:r>
        <w:t>參、</w:t>
      </w:r>
      <w:r>
        <w:t xml:space="preserve"> </w:t>
      </w:r>
      <w:r>
        <w:t>本校無線網路基地台架設由網管人員統一控管，為避免影響全校無線網</w:t>
      </w:r>
      <w:r>
        <w:t xml:space="preserve"> </w:t>
      </w:r>
      <w:proofErr w:type="gramStart"/>
      <w:r>
        <w:t>路收訊</w:t>
      </w:r>
      <w:proofErr w:type="gramEnd"/>
      <w:r>
        <w:t>品質，禁止私下架設無線網路基地台，。</w:t>
      </w:r>
      <w:r>
        <w:t xml:space="preserve"> </w:t>
      </w:r>
    </w:p>
    <w:p w:rsidR="00285E2B" w:rsidRDefault="00285E2B" w:rsidP="00285E2B">
      <w:pPr>
        <w:spacing w:line="312" w:lineRule="auto"/>
        <w:ind w:left="566" w:hangingChars="236" w:hanging="566"/>
      </w:pPr>
      <w:r>
        <w:t>肆、</w:t>
      </w:r>
      <w:r>
        <w:t xml:space="preserve"> </w:t>
      </w:r>
      <w:r>
        <w:t>教師若因教學需要，必須給予學生使用無線網路之權限，請向網管人員</w:t>
      </w:r>
      <w:r>
        <w:t xml:space="preserve"> </w:t>
      </w:r>
      <w:r>
        <w:t>提出申請，在教師監督下於特定時間、地點上網。</w:t>
      </w:r>
      <w:r>
        <w:t xml:space="preserve"> </w:t>
      </w:r>
    </w:p>
    <w:p w:rsidR="00285E2B" w:rsidRDefault="00285E2B" w:rsidP="00285E2B">
      <w:pPr>
        <w:spacing w:line="312" w:lineRule="auto"/>
        <w:ind w:left="566" w:hangingChars="236" w:hanging="566"/>
      </w:pPr>
      <w:r>
        <w:t>伍、</w:t>
      </w:r>
      <w:r>
        <w:t xml:space="preserve"> </w:t>
      </w:r>
      <w:r>
        <w:t>訪客、廠商及其他校外人士若需使用本校之無線網路，須提出申請，經</w:t>
      </w:r>
      <w:r>
        <w:t xml:space="preserve"> </w:t>
      </w:r>
      <w:r>
        <w:t>管理單位核可後方得使用。</w:t>
      </w:r>
      <w:r>
        <w:t xml:space="preserve"> </w:t>
      </w:r>
    </w:p>
    <w:p w:rsidR="00285E2B" w:rsidRDefault="00285E2B" w:rsidP="00285E2B">
      <w:pPr>
        <w:spacing w:line="312" w:lineRule="auto"/>
      </w:pPr>
      <w:r>
        <w:t>陸、</w:t>
      </w:r>
      <w:r>
        <w:t xml:space="preserve"> </w:t>
      </w:r>
      <w:r>
        <w:t>無線網路頻寬有限，服務僅提供公務使用與支援學術研究用途。</w:t>
      </w:r>
      <w:r>
        <w:t xml:space="preserve"> </w:t>
      </w:r>
    </w:p>
    <w:p w:rsidR="00285E2B" w:rsidRDefault="00285E2B" w:rsidP="00285E2B">
      <w:pPr>
        <w:spacing w:line="312" w:lineRule="auto"/>
        <w:ind w:left="566" w:hangingChars="236" w:hanging="566"/>
      </w:pPr>
      <w:proofErr w:type="gramStart"/>
      <w:r>
        <w:t>柒</w:t>
      </w:r>
      <w:proofErr w:type="gramEnd"/>
      <w:r>
        <w:t>、</w:t>
      </w:r>
      <w:r>
        <w:t xml:space="preserve"> </w:t>
      </w:r>
      <w:r>
        <w:t>禁止使用無線網路做為干擾或破壞網路上其他使用者或節點之軟硬體系</w:t>
      </w:r>
      <w:r>
        <w:t xml:space="preserve"> </w:t>
      </w:r>
      <w:r>
        <w:t>統。前述行為包括散佈電腦病毒、嘗試侵入未經授權之電腦系統及其他</w:t>
      </w:r>
      <w:r>
        <w:t xml:space="preserve"> </w:t>
      </w:r>
      <w:r>
        <w:t>相關不法情事。若有惡意攻擊他人電腦等重大違規，足以影響網路通訊品</w:t>
      </w:r>
      <w:r>
        <w:t xml:space="preserve"> </w:t>
      </w:r>
      <w:proofErr w:type="gramStart"/>
      <w:r>
        <w:t>質時得</w:t>
      </w:r>
      <w:proofErr w:type="gramEnd"/>
      <w:r>
        <w:t>停止其使用權利，並依相關規定處理。</w:t>
      </w:r>
      <w:r>
        <w:t xml:space="preserve"> </w:t>
      </w:r>
    </w:p>
    <w:p w:rsidR="00285E2B" w:rsidRDefault="00285E2B" w:rsidP="00285E2B">
      <w:pPr>
        <w:spacing w:line="312" w:lineRule="auto"/>
      </w:pPr>
      <w:r>
        <w:t>捌、</w:t>
      </w:r>
      <w:r>
        <w:t xml:space="preserve"> </w:t>
      </w:r>
      <w:r>
        <w:t>本辦法未盡事宜，得依「臺灣學術網路管理規範」辦理。</w:t>
      </w:r>
      <w:r>
        <w:t xml:space="preserve"> </w:t>
      </w:r>
    </w:p>
    <w:p w:rsidR="00285E2B" w:rsidRDefault="00285E2B" w:rsidP="00285E2B">
      <w:pPr>
        <w:spacing w:line="312" w:lineRule="auto"/>
      </w:pPr>
      <w:r>
        <w:t>玖、</w:t>
      </w:r>
      <w:r>
        <w:t xml:space="preserve"> </w:t>
      </w:r>
      <w:r>
        <w:t>本辦法經</w:t>
      </w:r>
      <w:r>
        <w:rPr>
          <w:rFonts w:hint="eastAsia"/>
        </w:rPr>
        <w:t>校務</w:t>
      </w:r>
      <w:r>
        <w:t>會議通過後公布施行，修正時亦同。</w:t>
      </w:r>
    </w:p>
    <w:sectPr w:rsidR="00285E2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E6D" w:rsidRDefault="008F5E6D" w:rsidP="004E1D90">
      <w:r>
        <w:separator/>
      </w:r>
    </w:p>
  </w:endnote>
  <w:endnote w:type="continuationSeparator" w:id="0">
    <w:p w:rsidR="008F5E6D" w:rsidRDefault="008F5E6D" w:rsidP="004E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E6D" w:rsidRDefault="008F5E6D" w:rsidP="004E1D90">
      <w:r>
        <w:separator/>
      </w:r>
    </w:p>
  </w:footnote>
  <w:footnote w:type="continuationSeparator" w:id="0">
    <w:p w:rsidR="008F5E6D" w:rsidRDefault="008F5E6D" w:rsidP="004E1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2B"/>
    <w:rsid w:val="00285E2B"/>
    <w:rsid w:val="004E1D90"/>
    <w:rsid w:val="008F5E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C7A2"/>
  <w15:chartTrackingRefBased/>
  <w15:docId w15:val="{E1758FB3-14F2-4A80-AB40-0DC65861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D90"/>
    <w:pPr>
      <w:tabs>
        <w:tab w:val="center" w:pos="4153"/>
        <w:tab w:val="right" w:pos="8306"/>
      </w:tabs>
      <w:snapToGrid w:val="0"/>
    </w:pPr>
    <w:rPr>
      <w:sz w:val="20"/>
      <w:szCs w:val="20"/>
    </w:rPr>
  </w:style>
  <w:style w:type="character" w:customStyle="1" w:styleId="a4">
    <w:name w:val="頁首 字元"/>
    <w:basedOn w:val="a0"/>
    <w:link w:val="a3"/>
    <w:uiPriority w:val="99"/>
    <w:rsid w:val="004E1D90"/>
    <w:rPr>
      <w:sz w:val="20"/>
      <w:szCs w:val="20"/>
    </w:rPr>
  </w:style>
  <w:style w:type="paragraph" w:styleId="a5">
    <w:name w:val="footer"/>
    <w:basedOn w:val="a"/>
    <w:link w:val="a6"/>
    <w:uiPriority w:val="99"/>
    <w:unhideWhenUsed/>
    <w:rsid w:val="004E1D90"/>
    <w:pPr>
      <w:tabs>
        <w:tab w:val="center" w:pos="4153"/>
        <w:tab w:val="right" w:pos="8306"/>
      </w:tabs>
      <w:snapToGrid w:val="0"/>
    </w:pPr>
    <w:rPr>
      <w:sz w:val="20"/>
      <w:szCs w:val="20"/>
    </w:rPr>
  </w:style>
  <w:style w:type="character" w:customStyle="1" w:styleId="a6">
    <w:name w:val="頁尾 字元"/>
    <w:basedOn w:val="a0"/>
    <w:link w:val="a5"/>
    <w:uiPriority w:val="99"/>
    <w:rsid w:val="004E1D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2025-01-08T03:45:00Z</dcterms:created>
  <dcterms:modified xsi:type="dcterms:W3CDTF">2025-01-08T04:15:00Z</dcterms:modified>
</cp:coreProperties>
</file>