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DFKai-SB" w:cs="DFKai-SB" w:eastAsia="DFKai-SB" w:hAnsi="DFKai-SB"/>
          <w:sz w:val="60"/>
          <w:szCs w:val="60"/>
        </w:rPr>
      </w:pPr>
      <w:r w:rsidDel="00000000" w:rsidR="00000000" w:rsidRPr="00000000">
        <w:rPr>
          <w:rFonts w:ascii="DFKai-SB" w:cs="DFKai-SB" w:eastAsia="DFKai-SB" w:hAnsi="DFKai-SB"/>
          <w:sz w:val="60"/>
          <w:szCs w:val="60"/>
          <w:rtl w:val="0"/>
        </w:rPr>
        <w:t xml:space="preserve">學校簡介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DFKai-SB" w:cs="DFKai-SB" w:eastAsia="DFKai-SB" w:hAnsi="DFKai-SB"/>
          <w:b w:val="1"/>
          <w:sz w:val="27"/>
          <w:szCs w:val="27"/>
          <w:highlight w:val="white"/>
        </w:rPr>
      </w:pPr>
      <w:r w:rsidDel="00000000" w:rsidR="00000000" w:rsidRPr="00000000">
        <w:rPr>
          <w:rFonts w:ascii="DFKai-SB" w:cs="DFKai-SB" w:eastAsia="DFKai-SB" w:hAnsi="DFKai-SB"/>
          <w:b w:val="1"/>
          <w:sz w:val="27"/>
          <w:szCs w:val="27"/>
          <w:highlight w:val="white"/>
          <w:rtl w:val="0"/>
        </w:rPr>
        <w:t xml:space="preserve">【一】前言：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080"/>
        <w:rPr>
          <w:rFonts w:ascii="DFKai-SB" w:cs="DFKai-SB" w:eastAsia="DFKai-SB" w:hAnsi="DFKai-SB"/>
          <w:sz w:val="27"/>
          <w:szCs w:val="27"/>
          <w:highlight w:val="white"/>
        </w:rPr>
      </w:pPr>
      <w:r w:rsidDel="00000000" w:rsidR="00000000" w:rsidRPr="00000000">
        <w:rPr>
          <w:rFonts w:ascii="DFKai-SB" w:cs="DFKai-SB" w:eastAsia="DFKai-SB" w:hAnsi="DFKai-SB"/>
          <w:sz w:val="27"/>
          <w:szCs w:val="27"/>
          <w:highlight w:val="white"/>
          <w:rtl w:val="0"/>
        </w:rPr>
        <w:t xml:space="preserve">南台灣的林邊鄉，不但海產店林立，黑珍珠蓮霧更是聞名遐邇。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080" w:firstLine="0"/>
        <w:rPr>
          <w:rFonts w:ascii="DFKai-SB" w:cs="DFKai-SB" w:eastAsia="DFKai-SB" w:hAnsi="DFKai-SB"/>
          <w:sz w:val="27"/>
          <w:szCs w:val="27"/>
          <w:highlight w:val="white"/>
        </w:rPr>
      </w:pPr>
      <w:r w:rsidDel="00000000" w:rsidR="00000000" w:rsidRPr="00000000">
        <w:rPr>
          <w:rFonts w:ascii="DFKai-SB" w:cs="DFKai-SB" w:eastAsia="DFKai-SB" w:hAnsi="DFKai-SB"/>
          <w:sz w:val="27"/>
          <w:szCs w:val="27"/>
          <w:highlight w:val="white"/>
          <w:rtl w:val="0"/>
        </w:rPr>
        <w:t xml:space="preserve">本校位於林邊北端，東臨省道沿海十七線公路，西臨高雄—枋寮線鐵路，交通四通八達，非常方便。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080" w:firstLine="0"/>
        <w:rPr>
          <w:rFonts w:ascii="DFKai-SB" w:cs="DFKai-SB" w:eastAsia="DFKai-SB" w:hAnsi="DFKai-SB"/>
          <w:sz w:val="27"/>
          <w:szCs w:val="27"/>
          <w:highlight w:val="white"/>
        </w:rPr>
      </w:pPr>
      <w:r w:rsidDel="00000000" w:rsidR="00000000" w:rsidRPr="00000000">
        <w:rPr>
          <w:rFonts w:ascii="DFKai-SB" w:cs="DFKai-SB" w:eastAsia="DFKai-SB" w:hAnsi="DFKai-SB"/>
          <w:sz w:val="27"/>
          <w:szCs w:val="27"/>
          <w:highlight w:val="white"/>
          <w:rtl w:val="0"/>
        </w:rPr>
        <w:t xml:space="preserve">民國五十八年八月奉令設校，但因地層下陷關係，遇雨校園常積水不退，師生必須赤足涉水通行，造成上課或活動諸多不便。各級長官為體恤師生疾苦，於民國七十八年三月專案補助經費，以砂石墊高校園二公尺，重新規劃興建校舍和運動場。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DFKai-SB" w:cs="DFKai-SB" w:eastAsia="DFKai-SB" w:hAnsi="DFKai-SB"/>
          <w:b w:val="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DFKai-SB" w:cs="DFKai-SB" w:eastAsia="DFKai-SB" w:hAnsi="DFKai-SB"/>
          <w:b w:val="1"/>
          <w:sz w:val="27"/>
          <w:szCs w:val="27"/>
          <w:highlight w:val="white"/>
        </w:rPr>
      </w:pPr>
      <w:r w:rsidDel="00000000" w:rsidR="00000000" w:rsidRPr="00000000">
        <w:rPr>
          <w:rFonts w:ascii="DFKai-SB" w:cs="DFKai-SB" w:eastAsia="DFKai-SB" w:hAnsi="DFKai-SB"/>
          <w:b w:val="1"/>
          <w:sz w:val="27"/>
          <w:szCs w:val="27"/>
          <w:highlight w:val="white"/>
          <w:rtl w:val="0"/>
        </w:rPr>
        <w:t xml:space="preserve">【二】沿革：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DFKai-SB" w:cs="DFKai-SB" w:eastAsia="DFKai-SB" w:hAnsi="DFKai-SB"/>
          <w:sz w:val="27"/>
          <w:szCs w:val="27"/>
          <w:highlight w:val="white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highlight w:val="white"/>
          <w:rtl w:val="0"/>
        </w:rPr>
        <w:t xml:space="preserve">   </w:t>
      </w:r>
      <w:r w:rsidDel="00000000" w:rsidR="00000000" w:rsidRPr="00000000">
        <w:rPr>
          <w:rFonts w:ascii="DFKai-SB" w:cs="DFKai-SB" w:eastAsia="DFKai-SB" w:hAnsi="DFKai-SB"/>
          <w:sz w:val="27"/>
          <w:szCs w:val="27"/>
          <w:highlight w:val="white"/>
          <w:rtl w:val="0"/>
        </w:rPr>
        <w:t xml:space="preserve">１、民國五十四年六月二十三日設立屏東縣林邊國校仁和分校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DFKai-SB" w:cs="DFKai-SB" w:eastAsia="DFKai-SB" w:hAnsi="DFKai-SB"/>
          <w:sz w:val="27"/>
          <w:szCs w:val="27"/>
          <w:highlight w:val="white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highlight w:val="white"/>
          <w:rtl w:val="0"/>
        </w:rPr>
        <w:t xml:space="preserve">   </w:t>
      </w:r>
      <w:r w:rsidDel="00000000" w:rsidR="00000000" w:rsidRPr="00000000">
        <w:rPr>
          <w:rFonts w:ascii="DFKai-SB" w:cs="DFKai-SB" w:eastAsia="DFKai-SB" w:hAnsi="DFKai-SB"/>
          <w:sz w:val="27"/>
          <w:szCs w:val="27"/>
          <w:highlight w:val="white"/>
          <w:rtl w:val="0"/>
        </w:rPr>
        <w:t xml:space="preserve">２、民國五十六年八月一日奉令獨立為屏東縣林邊鄉仁和國民學校 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DFKai-SB" w:cs="DFKai-SB" w:eastAsia="DFKai-SB" w:hAnsi="DFKai-SB"/>
          <w:sz w:val="27"/>
          <w:szCs w:val="27"/>
          <w:highlight w:val="white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highlight w:val="white"/>
          <w:rtl w:val="0"/>
        </w:rPr>
        <w:t xml:space="preserve">   </w:t>
      </w:r>
      <w:r w:rsidDel="00000000" w:rsidR="00000000" w:rsidRPr="00000000">
        <w:rPr>
          <w:rFonts w:ascii="DFKai-SB" w:cs="DFKai-SB" w:eastAsia="DFKai-SB" w:hAnsi="DFKai-SB"/>
          <w:sz w:val="27"/>
          <w:szCs w:val="27"/>
          <w:highlight w:val="white"/>
          <w:rtl w:val="0"/>
        </w:rPr>
        <w:t xml:space="preserve">３、民國五十七年八月一日奉令改為屏東縣林邊鄉仁和國民小學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DFKai-SB" w:cs="DFKai-SB" w:eastAsia="DFKai-SB" w:hAnsi="DFKai-SB"/>
          <w:b w:val="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DFKai-SB" w:cs="DFKai-SB" w:eastAsia="DFKai-SB" w:hAnsi="DFKai-SB"/>
          <w:b w:val="1"/>
          <w:sz w:val="27"/>
          <w:szCs w:val="27"/>
          <w:highlight w:val="white"/>
        </w:rPr>
      </w:pPr>
      <w:r w:rsidDel="00000000" w:rsidR="00000000" w:rsidRPr="00000000">
        <w:rPr>
          <w:rFonts w:ascii="DFKai-SB" w:cs="DFKai-SB" w:eastAsia="DFKai-SB" w:hAnsi="DFKai-SB"/>
          <w:b w:val="1"/>
          <w:sz w:val="27"/>
          <w:szCs w:val="27"/>
          <w:highlight w:val="white"/>
          <w:rtl w:val="0"/>
        </w:rPr>
        <w:t xml:space="preserve">【三】歷任校長</w:t>
      </w:r>
    </w:p>
    <w:tbl>
      <w:tblPr>
        <w:tblStyle w:val="Table1"/>
        <w:tblW w:w="9025.511811023624" w:type="dxa"/>
        <w:jc w:val="left"/>
        <w:tblInd w:w="4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798.0511811023623"/>
        <w:gridCol w:w="2344.5177165354335"/>
        <w:gridCol w:w="1075.3051181102362"/>
        <w:gridCol w:w="3807.637795275591"/>
        <w:tblGridChange w:id="0">
          <w:tblGrid>
            <w:gridCol w:w="1798.0511811023623"/>
            <w:gridCol w:w="2344.5177165354335"/>
            <w:gridCol w:w="1075.3051181102362"/>
            <w:gridCol w:w="3807.63779527559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任期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20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姓名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性別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服務時間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首任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20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廖訓志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男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58.8.1~63.8.31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第二任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20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謝深煙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男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63.8.31~67.8.29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第三任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20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鄭基諒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男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67.8.29~75.8.21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第四任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20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李  溫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男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75.8.21~80.8.20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第五任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20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蘇新發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男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80.8.20~86.8.1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第六任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20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徐竹瑞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男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86.8.1~93.7.31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第七任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20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劉萬得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男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93.8.1～97.7.31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 第八任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20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林光星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男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97.8.1～100.7.31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第九任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20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鄭福仁 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男 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100.8.1～104.7.31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第10任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20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馮厚美 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女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5" w:firstLine="0"/>
              <w:jc w:val="center"/>
              <w:rPr>
                <w:rFonts w:ascii="DFKai-SB" w:cs="DFKai-SB" w:eastAsia="DFKai-SB" w:hAnsi="DFKai-S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highlight w:val="white"/>
                <w:rtl w:val="0"/>
              </w:rPr>
              <w:t xml:space="preserve">104.8.1~迄今 </w:t>
            </w:r>
          </w:p>
        </w:tc>
      </w:tr>
    </w:tbl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DFKai-SB" w:cs="DFKai-SB" w:eastAsia="DFKai-SB" w:hAnsi="DFKai-SB"/>
          <w:sz w:val="24"/>
          <w:szCs w:val="24"/>
          <w:highlight w:val="white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DFKai-SB" w:cs="DFKai-SB" w:eastAsia="DFKai-SB" w:hAnsi="DFKai-SB"/>
          <w:b w:val="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DFKai-SB" w:cs="DFKai-SB" w:eastAsia="DFKai-SB" w:hAnsi="DFKai-SB"/>
          <w:b w:val="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DFKai-SB" w:cs="DFKai-SB" w:eastAsia="DFKai-SB" w:hAnsi="DFKai-SB"/>
          <w:b w:val="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DFKai-SB" w:cs="DFKai-SB" w:eastAsia="DFKai-SB" w:hAnsi="DFKai-SB"/>
          <w:b w:val="1"/>
          <w:sz w:val="27"/>
          <w:szCs w:val="27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DFKai-SB" w:cs="DFKai-SB" w:eastAsia="DFKai-SB" w:hAnsi="DFKai-SB"/>
          <w:b w:val="1"/>
          <w:sz w:val="27"/>
          <w:szCs w:val="27"/>
          <w:highlight w:val="white"/>
        </w:rPr>
      </w:pPr>
      <w:r w:rsidDel="00000000" w:rsidR="00000000" w:rsidRPr="00000000">
        <w:rPr>
          <w:rFonts w:ascii="DFKai-SB" w:cs="DFKai-SB" w:eastAsia="DFKai-SB" w:hAnsi="DFKai-SB"/>
          <w:b w:val="1"/>
          <w:sz w:val="27"/>
          <w:szCs w:val="27"/>
          <w:highlight w:val="white"/>
          <w:rtl w:val="0"/>
        </w:rPr>
        <w:t xml:space="preserve">【四】學校相關統計資料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DFKai-SB" w:cs="DFKai-SB" w:eastAsia="DFKai-SB" w:hAnsi="DFKai-SB"/>
          <w:b w:val="1"/>
          <w:sz w:val="27"/>
          <w:szCs w:val="27"/>
          <w:highlight w:val="white"/>
        </w:rPr>
      </w:pPr>
      <w:r w:rsidDel="00000000" w:rsidR="00000000" w:rsidRPr="00000000">
        <w:rPr>
          <w:rFonts w:ascii="DFKai-SB" w:cs="DFKai-SB" w:eastAsia="DFKai-SB" w:hAnsi="DFKai-SB"/>
          <w:sz w:val="27"/>
          <w:szCs w:val="27"/>
          <w:highlight w:val="white"/>
          <w:rtl w:val="0"/>
        </w:rPr>
        <w:t xml:space="preserve">1.</w:t>
      </w:r>
      <w:r w:rsidDel="00000000" w:rsidR="00000000" w:rsidRPr="00000000">
        <w:rPr>
          <w:rFonts w:ascii="DFKai-SB" w:cs="DFKai-SB" w:eastAsia="DFKai-SB" w:hAnsi="DFKai-SB"/>
          <w:sz w:val="14"/>
          <w:szCs w:val="14"/>
          <w:highlight w:val="white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b w:val="1"/>
          <w:sz w:val="27"/>
          <w:szCs w:val="27"/>
          <w:highlight w:val="white"/>
          <w:rtl w:val="0"/>
        </w:rPr>
        <w:t xml:space="preserve">學校面積：17617.25平方公尺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DFKai-SB" w:cs="DFKai-SB" w:eastAsia="DFKai-SB" w:hAnsi="DFKai-SB"/>
          <w:b w:val="1"/>
          <w:sz w:val="27"/>
          <w:szCs w:val="27"/>
          <w:highlight w:val="white"/>
        </w:rPr>
      </w:pPr>
      <w:r w:rsidDel="00000000" w:rsidR="00000000" w:rsidRPr="00000000">
        <w:rPr>
          <w:rFonts w:ascii="DFKai-SB" w:cs="DFKai-SB" w:eastAsia="DFKai-SB" w:hAnsi="DFKai-SB"/>
          <w:sz w:val="27"/>
          <w:szCs w:val="27"/>
          <w:highlight w:val="white"/>
          <w:rtl w:val="0"/>
        </w:rPr>
        <w:t xml:space="preserve">2.</w:t>
      </w:r>
      <w:r w:rsidDel="00000000" w:rsidR="00000000" w:rsidRPr="00000000">
        <w:rPr>
          <w:rFonts w:ascii="DFKai-SB" w:cs="DFKai-SB" w:eastAsia="DFKai-SB" w:hAnsi="DFKai-SB"/>
          <w:sz w:val="14"/>
          <w:szCs w:val="14"/>
          <w:highlight w:val="white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b w:val="1"/>
          <w:sz w:val="27"/>
          <w:szCs w:val="27"/>
          <w:highlight w:val="white"/>
          <w:rtl w:val="0"/>
        </w:rPr>
        <w:t xml:space="preserve">學校教職員工編制</w:t>
      </w:r>
    </w:p>
    <w:tbl>
      <w:tblPr>
        <w:tblStyle w:val="Table2"/>
        <w:tblW w:w="6122.834645669292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680.3149606299213"/>
        <w:gridCol w:w="680.3149606299213"/>
        <w:gridCol w:w="680.3149606299213"/>
        <w:gridCol w:w="680.3149606299213"/>
        <w:gridCol w:w="680.3149606299213"/>
        <w:gridCol w:w="680.3149606299213"/>
        <w:gridCol w:w="680.3149606299213"/>
        <w:gridCol w:w="680.3149606299213"/>
        <w:gridCol w:w="680.3149606299213"/>
        <w:tblGridChange w:id="0">
          <w:tblGrid>
            <w:gridCol w:w="680.3149606299213"/>
            <w:gridCol w:w="680.3149606299213"/>
            <w:gridCol w:w="680.3149606299213"/>
            <w:gridCol w:w="680.3149606299213"/>
            <w:gridCol w:w="680.3149606299213"/>
            <w:gridCol w:w="680.3149606299213"/>
            <w:gridCol w:w="680.3149606299213"/>
            <w:gridCol w:w="680.3149606299213"/>
            <w:gridCol w:w="680.31496062992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學年度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校長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主任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班級數</w:t>
              <w:br w:type="textWrapping"/>
              <w:t xml:space="preserve">(導師)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科任教師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護理師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幹事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工友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總計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98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101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102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103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104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</w:tr>
    </w:tbl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DFKai-SB" w:cs="DFKai-SB" w:eastAsia="DFKai-SB" w:hAnsi="DFKai-SB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DFKai-SB" w:cs="DFKai-SB" w:eastAsia="DFKai-SB" w:hAnsi="DFKai-SB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DFKai-SB" w:cs="DFKai-SB" w:eastAsia="DFKai-SB" w:hAnsi="DFKai-SB"/>
          <w:b w:val="1"/>
          <w:sz w:val="27"/>
          <w:szCs w:val="27"/>
          <w:highlight w:val="white"/>
        </w:rPr>
      </w:pPr>
      <w:r w:rsidDel="00000000" w:rsidR="00000000" w:rsidRPr="00000000">
        <w:rPr>
          <w:rFonts w:ascii="DFKai-SB" w:cs="DFKai-SB" w:eastAsia="DFKai-SB" w:hAnsi="DFKai-SB"/>
          <w:sz w:val="27"/>
          <w:szCs w:val="27"/>
          <w:highlight w:val="white"/>
          <w:rtl w:val="0"/>
        </w:rPr>
        <w:t xml:space="preserve">3.</w:t>
      </w:r>
      <w:r w:rsidDel="00000000" w:rsidR="00000000" w:rsidRPr="00000000">
        <w:rPr>
          <w:rFonts w:ascii="DFKai-SB" w:cs="DFKai-SB" w:eastAsia="DFKai-SB" w:hAnsi="DFKai-SB"/>
          <w:b w:val="1"/>
          <w:sz w:val="27"/>
          <w:szCs w:val="27"/>
          <w:highlight w:val="white"/>
          <w:rtl w:val="0"/>
        </w:rPr>
        <w:t xml:space="preserve">學生數（以每一學年度第一學期開學日在籍學生數計）：　</w:t>
      </w:r>
    </w:p>
    <w:tbl>
      <w:tblPr>
        <w:tblStyle w:val="Table3"/>
        <w:tblW w:w="9025.511811023624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41.4650706909204"/>
        <w:gridCol w:w="878.700732644859"/>
        <w:gridCol w:w="878.700732644859"/>
        <w:gridCol w:w="878.700732644859"/>
        <w:gridCol w:w="903.8064678632836"/>
        <w:gridCol w:w="878.700732644859"/>
        <w:gridCol w:w="878.700732644859"/>
        <w:gridCol w:w="878.700732644859"/>
        <w:gridCol w:w="954.0179383001326"/>
        <w:gridCol w:w="954.0179383001326"/>
        <w:tblGridChange w:id="0">
          <w:tblGrid>
            <w:gridCol w:w="941.4650706909204"/>
            <w:gridCol w:w="878.700732644859"/>
            <w:gridCol w:w="878.700732644859"/>
            <w:gridCol w:w="878.700732644859"/>
            <w:gridCol w:w="903.8064678632836"/>
            <w:gridCol w:w="878.700732644859"/>
            <w:gridCol w:w="878.700732644859"/>
            <w:gridCol w:w="878.700732644859"/>
            <w:gridCol w:w="954.0179383001326"/>
            <w:gridCol w:w="954.0179383001326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學年度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年級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一年級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二年級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三年級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四年級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五年級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六年級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總計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總計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60" w:firstLine="0"/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女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60" w:firstLine="0"/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60" w:firstLine="0"/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女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60" w:firstLine="0"/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60" w:firstLine="0"/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女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213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60" w:firstLine="0"/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193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60" w:firstLine="0"/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女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184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460" w:firstLine="0"/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176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女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171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157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女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男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138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女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134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DFKai-SB" w:cs="DFKai-SB" w:eastAsia="DFKai-SB" w:hAnsi="DFKai-SB"/>
          <w:sz w:val="24"/>
          <w:szCs w:val="24"/>
          <w:highlight w:val="white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DFKai-SB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